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FF" w:rsidRDefault="000549FF" w:rsidP="000549FF">
      <w:pPr>
        <w:jc w:val="center"/>
      </w:pPr>
      <w:r>
        <w:t>Korekta  nr 1</w:t>
      </w:r>
    </w:p>
    <w:p w:rsidR="000549FF" w:rsidRPr="00190F30" w:rsidRDefault="000549FF" w:rsidP="000549FF">
      <w:pPr>
        <w:jc w:val="center"/>
        <w:rPr>
          <w:rFonts w:ascii="Franklin Gothic Book" w:hAnsi="Franklin Gothic Book"/>
          <w:sz w:val="20"/>
          <w:szCs w:val="20"/>
        </w:rPr>
      </w:pPr>
      <w:r>
        <w:t xml:space="preserve">do   </w:t>
      </w:r>
      <w:r w:rsidR="00190F30">
        <w:t>ogłoszenia numer 4100/JW00/31/EX/2019/00000105280</w:t>
      </w:r>
      <w:r>
        <w:t xml:space="preserve">  -</w:t>
      </w:r>
      <w:r w:rsidR="00190F30">
        <w:t xml:space="preserve"> </w:t>
      </w:r>
      <w:r w:rsidR="00190F30" w:rsidRPr="00190F30">
        <w:rPr>
          <w:rFonts w:ascii="Franklin Gothic Book" w:hAnsi="Franklin Gothic Book" w:cs="Calibri"/>
          <w:bCs/>
          <w:sz w:val="20"/>
          <w:szCs w:val="20"/>
          <w:u w:val="single"/>
        </w:rPr>
        <w:t xml:space="preserve">Wykonanie </w:t>
      </w:r>
      <w:r w:rsidR="00190F30" w:rsidRPr="00190F30">
        <w:rPr>
          <w:rFonts w:ascii="Franklin Gothic Book" w:hAnsi="Franklin Gothic Book" w:cs="Calibri"/>
          <w:sz w:val="20"/>
          <w:szCs w:val="20"/>
          <w:u w:val="single"/>
        </w:rPr>
        <w:t>remontu zespołów zabezpieczeń elektrycznych bloków energetycznych 2,3,4,6,7,9 i rozdzielni odsiarczania</w:t>
      </w:r>
      <w:r w:rsidR="00190F30" w:rsidRPr="00190F30">
        <w:rPr>
          <w:rFonts w:ascii="Franklin Gothic Book" w:eastAsia="Times" w:hAnsi="Franklin Gothic Book" w:cs="Calibri"/>
          <w:bCs/>
          <w:color w:val="000000" w:themeColor="text1"/>
          <w:sz w:val="20"/>
          <w:szCs w:val="20"/>
          <w:u w:val="single"/>
        </w:rPr>
        <w:t xml:space="preserve"> w Enea Połaniec S.A.</w:t>
      </w:r>
    </w:p>
    <w:p w:rsidR="000549FF" w:rsidRDefault="000549FF" w:rsidP="000549FF">
      <w:pPr>
        <w:jc w:val="center"/>
        <w:rPr>
          <w:b/>
          <w:color w:val="000000"/>
        </w:rPr>
      </w:pPr>
    </w:p>
    <w:p w:rsidR="00190F30" w:rsidRDefault="00190F30" w:rsidP="00190F30"/>
    <w:p w:rsidR="00190F30" w:rsidRDefault="00190F30" w:rsidP="00190F30">
      <w:r>
        <w:rPr>
          <w:b/>
          <w:bCs/>
        </w:rPr>
        <w:t>Rozdział IV Pkt. 1.4.1.</w:t>
      </w:r>
      <w:r>
        <w:t xml:space="preserve"> </w:t>
      </w:r>
      <w:bookmarkStart w:id="0" w:name="_GoBack"/>
      <w:bookmarkEnd w:id="0"/>
    </w:p>
    <w:p w:rsidR="00190F30" w:rsidRPr="00EB7AFE" w:rsidRDefault="00EB7AFE" w:rsidP="00190F30">
      <w:pPr>
        <w:tabs>
          <w:tab w:val="left" w:pos="1985"/>
        </w:tabs>
        <w:spacing w:before="120" w:after="120" w:line="276" w:lineRule="auto"/>
        <w:jc w:val="both"/>
        <w:rPr>
          <w:rFonts w:ascii="Franklin Gothic Book" w:hAnsi="Franklin Gothic Book" w:cs="Tahoma"/>
          <w:sz w:val="20"/>
          <w:szCs w:val="20"/>
        </w:rPr>
      </w:pPr>
      <w:r w:rsidRPr="00EB7AFE">
        <w:rPr>
          <w:rFonts w:ascii="Franklin Gothic Book" w:hAnsi="Franklin Gothic Book" w:cs="Arial"/>
          <w:sz w:val="20"/>
          <w:szCs w:val="20"/>
        </w:rPr>
        <w:t xml:space="preserve">„1.4.1. </w:t>
      </w:r>
      <w:r w:rsidR="00190F30" w:rsidRPr="00EB7AFE">
        <w:rPr>
          <w:rFonts w:ascii="Franklin Gothic Book" w:hAnsi="Franklin Gothic Book" w:cs="Arial"/>
          <w:sz w:val="20"/>
          <w:szCs w:val="20"/>
        </w:rPr>
        <w:t xml:space="preserve">posiadanie </w:t>
      </w:r>
      <w:r w:rsidR="00190F30" w:rsidRPr="00EB7AFE">
        <w:rPr>
          <w:rFonts w:ascii="Franklin Gothic Book" w:eastAsia="Times" w:hAnsi="Franklin Gothic Book" w:cs="Times-Roman"/>
          <w:sz w:val="20"/>
          <w:szCs w:val="20"/>
        </w:rPr>
        <w:t>polisy OC lub innego dokumentu ubezpieczenia</w:t>
      </w:r>
      <w:r w:rsidR="00190F30" w:rsidRPr="00EB7AFE">
        <w:rPr>
          <w:rFonts w:ascii="Franklin Gothic Book" w:hAnsi="Franklin Gothic Book" w:cs="Arial"/>
          <w:sz w:val="20"/>
          <w:szCs w:val="20"/>
        </w:rPr>
        <w:t xml:space="preserve"> </w:t>
      </w:r>
      <w:r w:rsidR="00190F30" w:rsidRPr="00EB7AF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z sumą ubezpieczenia nie mniejszą niż </w:t>
      </w:r>
      <w:r w:rsidRPr="00EB7AFE">
        <w:rPr>
          <w:rFonts w:ascii="Franklin Gothic Book" w:hAnsi="Franklin Gothic Book" w:cstheme="minorHAnsi"/>
          <w:color w:val="000000" w:themeColor="text1"/>
          <w:sz w:val="20"/>
          <w:szCs w:val="20"/>
        </w:rPr>
        <w:t>5</w:t>
      </w:r>
      <w:r w:rsidR="00190F30" w:rsidRPr="00EB7AF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 000 000 zł, słownie: </w:t>
      </w:r>
      <w:r w:rsidR="00190F30" w:rsidRPr="00EB7AFE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[</w:t>
      </w:r>
      <w:r w:rsidRPr="00EB7AFE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pięć milionów</w:t>
      </w:r>
      <w:r w:rsidR="00190F30" w:rsidRPr="00EB7AFE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 xml:space="preserve"> złotych]</w:t>
      </w:r>
      <w:r w:rsidR="00190F30" w:rsidRPr="00EB7AF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</w:t>
      </w:r>
      <w:r w:rsidR="00190F30" w:rsidRPr="00EB7AFE">
        <w:rPr>
          <w:rFonts w:ascii="Franklin Gothic Book" w:hAnsi="Franklin Gothic Book" w:cs="Arial"/>
          <w:sz w:val="20"/>
          <w:szCs w:val="20"/>
        </w:rPr>
        <w:t>p</w:t>
      </w:r>
      <w:r w:rsidR="00190F30" w:rsidRPr="00EB7AFE">
        <w:rPr>
          <w:rFonts w:ascii="Franklin Gothic Book" w:eastAsia="Times" w:hAnsi="Franklin Gothic Book" w:cs="Times-Roman"/>
          <w:sz w:val="20"/>
          <w:szCs w:val="20"/>
        </w:rPr>
        <w:t>otwierdzaj</w:t>
      </w:r>
      <w:r w:rsidR="00190F30" w:rsidRPr="00EB7AFE">
        <w:rPr>
          <w:rFonts w:ascii="Franklin Gothic Book" w:eastAsia="Times" w:hAnsi="Franklin Gothic Book" w:cs="TimesNewRoman"/>
          <w:sz w:val="20"/>
          <w:szCs w:val="20"/>
        </w:rPr>
        <w:t>ą</w:t>
      </w:r>
      <w:r w:rsidR="00190F30" w:rsidRPr="00EB7AFE">
        <w:rPr>
          <w:rFonts w:ascii="Franklin Gothic Book" w:eastAsia="Times" w:hAnsi="Franklin Gothic Book" w:cs="Times-Roman"/>
          <w:sz w:val="20"/>
          <w:szCs w:val="20"/>
        </w:rPr>
        <w:t xml:space="preserve">cego, </w:t>
      </w:r>
      <w:r w:rsidR="00190F30" w:rsidRPr="00EB7AFE">
        <w:rPr>
          <w:rFonts w:ascii="Franklin Gothic Book" w:eastAsia="Times" w:hAnsi="Franklin Gothic Book" w:cs="TimesNewRoman"/>
          <w:sz w:val="20"/>
          <w:szCs w:val="20"/>
        </w:rPr>
        <w:t>ż</w:t>
      </w:r>
      <w:r w:rsidR="00190F30" w:rsidRPr="00EB7AFE">
        <w:rPr>
          <w:rFonts w:ascii="Franklin Gothic Book" w:eastAsia="Times" w:hAnsi="Franklin Gothic Book" w:cs="Times-Roman"/>
          <w:sz w:val="20"/>
          <w:szCs w:val="20"/>
        </w:rPr>
        <w:t>e Wykonawca jest</w:t>
      </w:r>
      <w:r w:rsidR="00190F30" w:rsidRPr="00EB7AFE">
        <w:rPr>
          <w:rFonts w:ascii="Franklin Gothic Book" w:hAnsi="Franklin Gothic Book" w:cs="Arial"/>
          <w:sz w:val="20"/>
          <w:szCs w:val="20"/>
        </w:rPr>
        <w:t xml:space="preserve"> </w:t>
      </w:r>
      <w:r w:rsidR="00190F30" w:rsidRPr="00EB7AFE">
        <w:rPr>
          <w:rFonts w:ascii="Franklin Gothic Book" w:eastAsia="Times" w:hAnsi="Franklin Gothic Book" w:cs="Times-Roman"/>
          <w:sz w:val="20"/>
          <w:szCs w:val="20"/>
        </w:rPr>
        <w:t>ubezpieczony od odpowiedzialno</w:t>
      </w:r>
      <w:r w:rsidR="00190F30" w:rsidRPr="00EB7AFE">
        <w:rPr>
          <w:rFonts w:ascii="Franklin Gothic Book" w:eastAsia="Times" w:hAnsi="Franklin Gothic Book" w:cs="TimesNewRoman"/>
          <w:sz w:val="20"/>
          <w:szCs w:val="20"/>
        </w:rPr>
        <w:t>ś</w:t>
      </w:r>
      <w:r w:rsidR="00190F30" w:rsidRPr="00EB7AFE">
        <w:rPr>
          <w:rFonts w:ascii="Franklin Gothic Book" w:eastAsia="Times" w:hAnsi="Franklin Gothic Book" w:cs="Times-Roman"/>
          <w:sz w:val="20"/>
          <w:szCs w:val="20"/>
        </w:rPr>
        <w:t>ci cywilnej w</w:t>
      </w:r>
      <w:r w:rsidR="00190F30" w:rsidRPr="00EB7AFE">
        <w:rPr>
          <w:rFonts w:ascii="Franklin Gothic Book" w:hAnsi="Franklin Gothic Book" w:cs="Arial"/>
          <w:sz w:val="20"/>
          <w:szCs w:val="20"/>
        </w:rPr>
        <w:t xml:space="preserve"> </w:t>
      </w:r>
      <w:r w:rsidR="00190F30" w:rsidRPr="00EB7AFE">
        <w:rPr>
          <w:rFonts w:ascii="Franklin Gothic Book" w:eastAsia="Times" w:hAnsi="Franklin Gothic Book" w:cs="Times-Roman"/>
          <w:sz w:val="20"/>
          <w:szCs w:val="20"/>
        </w:rPr>
        <w:t>zakresie prowadzonej działalno</w:t>
      </w:r>
      <w:r w:rsidR="00190F30" w:rsidRPr="00EB7AFE">
        <w:rPr>
          <w:rFonts w:ascii="Franklin Gothic Book" w:eastAsia="Times" w:hAnsi="Franklin Gothic Book" w:cs="TimesNewRoman"/>
          <w:sz w:val="20"/>
          <w:szCs w:val="20"/>
        </w:rPr>
        <w:t>ś</w:t>
      </w:r>
      <w:r w:rsidR="00190F30" w:rsidRPr="00EB7AFE">
        <w:rPr>
          <w:rFonts w:ascii="Franklin Gothic Book" w:eastAsia="Times" w:hAnsi="Franklin Gothic Book" w:cs="Times-Roman"/>
          <w:sz w:val="20"/>
          <w:szCs w:val="20"/>
        </w:rPr>
        <w:t>ci gospodarczej,</w:t>
      </w:r>
      <w:r w:rsidR="00190F30" w:rsidRPr="00EB7AFE">
        <w:rPr>
          <w:rFonts w:ascii="Franklin Gothic Book" w:hAnsi="Franklin Gothic Book" w:cs="Arial"/>
          <w:sz w:val="20"/>
          <w:szCs w:val="20"/>
        </w:rPr>
        <w:t xml:space="preserve"> </w:t>
      </w:r>
      <w:r w:rsidR="00190F30" w:rsidRPr="00EB7AFE">
        <w:rPr>
          <w:rFonts w:ascii="Franklin Gothic Book" w:eastAsia="Times" w:hAnsi="Franklin Gothic Book" w:cs="Times-Roman"/>
          <w:sz w:val="20"/>
          <w:szCs w:val="20"/>
        </w:rPr>
        <w:t>obejmuj</w:t>
      </w:r>
      <w:r w:rsidR="00190F30" w:rsidRPr="00EB7AFE">
        <w:rPr>
          <w:rFonts w:ascii="Franklin Gothic Book" w:eastAsia="Times" w:hAnsi="Franklin Gothic Book" w:cs="TimesNewRoman"/>
          <w:sz w:val="20"/>
          <w:szCs w:val="20"/>
        </w:rPr>
        <w:t>ą</w:t>
      </w:r>
      <w:r w:rsidR="00190F30" w:rsidRPr="00EB7AFE">
        <w:rPr>
          <w:rFonts w:ascii="Franklin Gothic Book" w:eastAsia="Times" w:hAnsi="Franklin Gothic Book" w:cs="Times-Roman"/>
          <w:sz w:val="20"/>
          <w:szCs w:val="20"/>
        </w:rPr>
        <w:t>cej - co najmniej - działalno</w:t>
      </w:r>
      <w:r w:rsidR="00190F30" w:rsidRPr="00EB7AFE">
        <w:rPr>
          <w:rFonts w:ascii="Franklin Gothic Book" w:eastAsia="Times" w:hAnsi="Franklin Gothic Book" w:cs="TimesNewRoman"/>
          <w:sz w:val="20"/>
          <w:szCs w:val="20"/>
        </w:rPr>
        <w:t xml:space="preserve">ść </w:t>
      </w:r>
      <w:r w:rsidR="00190F30" w:rsidRPr="00EB7AFE">
        <w:rPr>
          <w:rFonts w:ascii="Franklin Gothic Book" w:eastAsia="Times" w:hAnsi="Franklin Gothic Book" w:cs="Times-Roman"/>
          <w:sz w:val="20"/>
          <w:szCs w:val="20"/>
        </w:rPr>
        <w:t>zwi</w:t>
      </w:r>
      <w:r w:rsidR="00190F30" w:rsidRPr="00EB7AFE">
        <w:rPr>
          <w:rFonts w:ascii="Franklin Gothic Book" w:eastAsia="Times" w:hAnsi="Franklin Gothic Book" w:cs="TimesNewRoman"/>
          <w:sz w:val="20"/>
          <w:szCs w:val="20"/>
        </w:rPr>
        <w:t>ą</w:t>
      </w:r>
      <w:r w:rsidR="00190F30" w:rsidRPr="00EB7AFE">
        <w:rPr>
          <w:rFonts w:ascii="Franklin Gothic Book" w:eastAsia="Times" w:hAnsi="Franklin Gothic Book" w:cs="Times-Roman"/>
          <w:sz w:val="20"/>
          <w:szCs w:val="20"/>
        </w:rPr>
        <w:t>zan</w:t>
      </w:r>
      <w:r w:rsidR="00190F30" w:rsidRPr="00EB7AFE">
        <w:rPr>
          <w:rFonts w:ascii="Franklin Gothic Book" w:eastAsia="Times" w:hAnsi="Franklin Gothic Book" w:cs="TimesNewRoman"/>
          <w:sz w:val="20"/>
          <w:szCs w:val="20"/>
        </w:rPr>
        <w:t>ą</w:t>
      </w:r>
      <w:r w:rsidR="00190F30" w:rsidRPr="00EB7AFE">
        <w:rPr>
          <w:rFonts w:ascii="Franklin Gothic Book" w:hAnsi="Franklin Gothic Book" w:cs="Arial"/>
          <w:sz w:val="20"/>
          <w:szCs w:val="20"/>
        </w:rPr>
        <w:t xml:space="preserve"> </w:t>
      </w:r>
      <w:r w:rsidR="00190F30" w:rsidRPr="00EB7AFE">
        <w:rPr>
          <w:rFonts w:ascii="Franklin Gothic Book" w:eastAsia="Times" w:hAnsi="Franklin Gothic Book" w:cs="Times-Roman"/>
          <w:sz w:val="20"/>
          <w:szCs w:val="20"/>
        </w:rPr>
        <w:t xml:space="preserve">z przedmiotem zamówienia; jeżeli okres polisy nie obejmuje całego okresu realizacji zamówienia </w:t>
      </w:r>
      <w:r w:rsidR="00190F30" w:rsidRPr="00EB7AFE">
        <w:rPr>
          <w:rFonts w:ascii="Franklin Gothic Book" w:hAnsi="Franklin Gothic Book" w:cs="Tahoma"/>
          <w:sz w:val="20"/>
          <w:szCs w:val="20"/>
        </w:rPr>
        <w:t xml:space="preserve">oświadczenie Wykonawcy o kontynuacji ubezpieczenia OC przez okres realizacji </w:t>
      </w:r>
      <w:r w:rsidRPr="00EB7AFE">
        <w:rPr>
          <w:rFonts w:ascii="Franklin Gothic Book" w:hAnsi="Franklin Gothic Book" w:cs="Tahoma"/>
          <w:sz w:val="20"/>
          <w:szCs w:val="20"/>
        </w:rPr>
        <w:t>zamówienia”</w:t>
      </w:r>
    </w:p>
    <w:p w:rsidR="00EB7AFE" w:rsidRPr="00EB7AFE" w:rsidRDefault="00EB7AFE" w:rsidP="00190F30">
      <w:pPr>
        <w:tabs>
          <w:tab w:val="left" w:pos="1985"/>
        </w:tabs>
        <w:spacing w:before="120" w:after="120" w:line="276" w:lineRule="auto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EB7AFE">
        <w:rPr>
          <w:rFonts w:ascii="Franklin Gothic Book" w:hAnsi="Franklin Gothic Book" w:cs="Tahoma"/>
          <w:b/>
          <w:sz w:val="20"/>
          <w:szCs w:val="20"/>
          <w:u w:val="single"/>
        </w:rPr>
        <w:t>Zmienia się na:</w:t>
      </w:r>
    </w:p>
    <w:p w:rsidR="00EB7AFE" w:rsidRPr="00EB7AFE" w:rsidRDefault="00EB7AFE" w:rsidP="00EB7AFE">
      <w:pPr>
        <w:tabs>
          <w:tab w:val="left" w:pos="1985"/>
        </w:tabs>
        <w:spacing w:before="120" w:after="120" w:line="27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EB7AFE">
        <w:rPr>
          <w:rFonts w:ascii="Franklin Gothic Book" w:hAnsi="Franklin Gothic Book" w:cs="Arial"/>
          <w:sz w:val="20"/>
          <w:szCs w:val="20"/>
        </w:rPr>
        <w:t>„</w:t>
      </w:r>
      <w:r w:rsidRPr="00EB7AFE">
        <w:rPr>
          <w:rFonts w:ascii="Franklin Gothic Book" w:hAnsi="Franklin Gothic Book" w:cs="Arial"/>
          <w:sz w:val="20"/>
          <w:szCs w:val="20"/>
        </w:rPr>
        <w:t xml:space="preserve">1.4.1. </w:t>
      </w:r>
      <w:r w:rsidRPr="00EB7AFE">
        <w:rPr>
          <w:rFonts w:ascii="Franklin Gothic Book" w:hAnsi="Franklin Gothic Book" w:cs="Arial"/>
          <w:sz w:val="20"/>
          <w:szCs w:val="20"/>
        </w:rPr>
        <w:t xml:space="preserve">posiadanie </w:t>
      </w:r>
      <w:r w:rsidRPr="00EB7AFE">
        <w:rPr>
          <w:rFonts w:ascii="Franklin Gothic Book" w:eastAsia="Times" w:hAnsi="Franklin Gothic Book" w:cs="Times-Roman"/>
          <w:sz w:val="20"/>
          <w:szCs w:val="20"/>
        </w:rPr>
        <w:t>polisy OC lub innego dokumentu ubezpieczenia</w:t>
      </w:r>
      <w:r w:rsidRPr="00EB7AFE">
        <w:rPr>
          <w:rFonts w:ascii="Franklin Gothic Book" w:hAnsi="Franklin Gothic Book" w:cs="Arial"/>
          <w:sz w:val="20"/>
          <w:szCs w:val="20"/>
        </w:rPr>
        <w:t xml:space="preserve"> </w:t>
      </w:r>
      <w:r w:rsidRPr="00EB7AF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z sumą ubezpieczenia nie mniejszą niż </w:t>
      </w:r>
      <w:r w:rsidRPr="00EB7AFE">
        <w:rPr>
          <w:rFonts w:ascii="Franklin Gothic Book" w:hAnsi="Franklin Gothic Book" w:cstheme="minorHAnsi"/>
          <w:color w:val="000000" w:themeColor="text1"/>
          <w:sz w:val="20"/>
          <w:szCs w:val="20"/>
        </w:rPr>
        <w:t>2</w:t>
      </w:r>
      <w:r w:rsidRPr="00EB7AF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 000 000 zł, słownie: </w:t>
      </w:r>
      <w:r w:rsidRPr="00EB7AFE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[dwa miliony złotych]</w:t>
      </w:r>
      <w:r w:rsidRPr="00EB7AF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</w:t>
      </w:r>
      <w:r w:rsidRPr="00EB7AFE">
        <w:rPr>
          <w:rFonts w:ascii="Franklin Gothic Book" w:hAnsi="Franklin Gothic Book" w:cs="Arial"/>
          <w:sz w:val="20"/>
          <w:szCs w:val="20"/>
        </w:rPr>
        <w:t>p</w:t>
      </w:r>
      <w:r w:rsidRPr="00EB7AFE">
        <w:rPr>
          <w:rFonts w:ascii="Franklin Gothic Book" w:eastAsia="Times" w:hAnsi="Franklin Gothic Book" w:cs="Times-Roman"/>
          <w:sz w:val="20"/>
          <w:szCs w:val="20"/>
        </w:rPr>
        <w:t>otwierdzaj</w:t>
      </w:r>
      <w:r w:rsidRPr="00EB7AFE">
        <w:rPr>
          <w:rFonts w:ascii="Franklin Gothic Book" w:eastAsia="Times" w:hAnsi="Franklin Gothic Book" w:cs="TimesNewRoman"/>
          <w:sz w:val="20"/>
          <w:szCs w:val="20"/>
        </w:rPr>
        <w:t>ą</w:t>
      </w:r>
      <w:r w:rsidRPr="00EB7AFE">
        <w:rPr>
          <w:rFonts w:ascii="Franklin Gothic Book" w:eastAsia="Times" w:hAnsi="Franklin Gothic Book" w:cs="Times-Roman"/>
          <w:sz w:val="20"/>
          <w:szCs w:val="20"/>
        </w:rPr>
        <w:t xml:space="preserve">cego, </w:t>
      </w:r>
      <w:r w:rsidRPr="00EB7AFE">
        <w:rPr>
          <w:rFonts w:ascii="Franklin Gothic Book" w:eastAsia="Times" w:hAnsi="Franklin Gothic Book" w:cs="TimesNewRoman"/>
          <w:sz w:val="20"/>
          <w:szCs w:val="20"/>
        </w:rPr>
        <w:t>ż</w:t>
      </w:r>
      <w:r w:rsidRPr="00EB7AFE">
        <w:rPr>
          <w:rFonts w:ascii="Franklin Gothic Book" w:eastAsia="Times" w:hAnsi="Franklin Gothic Book" w:cs="Times-Roman"/>
          <w:sz w:val="20"/>
          <w:szCs w:val="20"/>
        </w:rPr>
        <w:t>e Wykonawca jest</w:t>
      </w:r>
      <w:r w:rsidRPr="00EB7AFE">
        <w:rPr>
          <w:rFonts w:ascii="Franklin Gothic Book" w:hAnsi="Franklin Gothic Book" w:cs="Arial"/>
          <w:sz w:val="20"/>
          <w:szCs w:val="20"/>
        </w:rPr>
        <w:t xml:space="preserve"> </w:t>
      </w:r>
      <w:r w:rsidRPr="00EB7AFE">
        <w:rPr>
          <w:rFonts w:ascii="Franklin Gothic Book" w:eastAsia="Times" w:hAnsi="Franklin Gothic Book" w:cs="Times-Roman"/>
          <w:sz w:val="20"/>
          <w:szCs w:val="20"/>
        </w:rPr>
        <w:t>ubezpieczony od odpowiedzialno</w:t>
      </w:r>
      <w:r w:rsidRPr="00EB7AFE">
        <w:rPr>
          <w:rFonts w:ascii="Franklin Gothic Book" w:eastAsia="Times" w:hAnsi="Franklin Gothic Book" w:cs="TimesNewRoman"/>
          <w:sz w:val="20"/>
          <w:szCs w:val="20"/>
        </w:rPr>
        <w:t>ś</w:t>
      </w:r>
      <w:r w:rsidRPr="00EB7AFE">
        <w:rPr>
          <w:rFonts w:ascii="Franklin Gothic Book" w:eastAsia="Times" w:hAnsi="Franklin Gothic Book" w:cs="Times-Roman"/>
          <w:sz w:val="20"/>
          <w:szCs w:val="20"/>
        </w:rPr>
        <w:t>ci cywilnej w</w:t>
      </w:r>
      <w:r w:rsidRPr="00EB7AFE">
        <w:rPr>
          <w:rFonts w:ascii="Franklin Gothic Book" w:hAnsi="Franklin Gothic Book" w:cs="Arial"/>
          <w:sz w:val="20"/>
          <w:szCs w:val="20"/>
        </w:rPr>
        <w:t xml:space="preserve"> </w:t>
      </w:r>
      <w:r w:rsidRPr="00EB7AFE">
        <w:rPr>
          <w:rFonts w:ascii="Franklin Gothic Book" w:eastAsia="Times" w:hAnsi="Franklin Gothic Book" w:cs="Times-Roman"/>
          <w:sz w:val="20"/>
          <w:szCs w:val="20"/>
        </w:rPr>
        <w:t>zakresie prowadzonej działalno</w:t>
      </w:r>
      <w:r w:rsidRPr="00EB7AFE">
        <w:rPr>
          <w:rFonts w:ascii="Franklin Gothic Book" w:eastAsia="Times" w:hAnsi="Franklin Gothic Book" w:cs="TimesNewRoman"/>
          <w:sz w:val="20"/>
          <w:szCs w:val="20"/>
        </w:rPr>
        <w:t>ś</w:t>
      </w:r>
      <w:r w:rsidRPr="00EB7AFE">
        <w:rPr>
          <w:rFonts w:ascii="Franklin Gothic Book" w:eastAsia="Times" w:hAnsi="Franklin Gothic Book" w:cs="Times-Roman"/>
          <w:sz w:val="20"/>
          <w:szCs w:val="20"/>
        </w:rPr>
        <w:t>ci gospodarczej,</w:t>
      </w:r>
      <w:r w:rsidRPr="00EB7AFE">
        <w:rPr>
          <w:rFonts w:ascii="Franklin Gothic Book" w:hAnsi="Franklin Gothic Book" w:cs="Arial"/>
          <w:sz w:val="20"/>
          <w:szCs w:val="20"/>
        </w:rPr>
        <w:t xml:space="preserve"> </w:t>
      </w:r>
      <w:r w:rsidRPr="00EB7AFE">
        <w:rPr>
          <w:rFonts w:ascii="Franklin Gothic Book" w:eastAsia="Times" w:hAnsi="Franklin Gothic Book" w:cs="Times-Roman"/>
          <w:sz w:val="20"/>
          <w:szCs w:val="20"/>
        </w:rPr>
        <w:t>obejmuj</w:t>
      </w:r>
      <w:r w:rsidRPr="00EB7AFE">
        <w:rPr>
          <w:rFonts w:ascii="Franklin Gothic Book" w:eastAsia="Times" w:hAnsi="Franklin Gothic Book" w:cs="TimesNewRoman"/>
          <w:sz w:val="20"/>
          <w:szCs w:val="20"/>
        </w:rPr>
        <w:t>ą</w:t>
      </w:r>
      <w:r w:rsidRPr="00EB7AFE">
        <w:rPr>
          <w:rFonts w:ascii="Franklin Gothic Book" w:eastAsia="Times" w:hAnsi="Franklin Gothic Book" w:cs="Times-Roman"/>
          <w:sz w:val="20"/>
          <w:szCs w:val="20"/>
        </w:rPr>
        <w:t>cej - co najmniej - działalno</w:t>
      </w:r>
      <w:r w:rsidRPr="00EB7AFE">
        <w:rPr>
          <w:rFonts w:ascii="Franklin Gothic Book" w:eastAsia="Times" w:hAnsi="Franklin Gothic Book" w:cs="TimesNewRoman"/>
          <w:sz w:val="20"/>
          <w:szCs w:val="20"/>
        </w:rPr>
        <w:t xml:space="preserve">ść </w:t>
      </w:r>
      <w:r w:rsidRPr="00EB7AFE">
        <w:rPr>
          <w:rFonts w:ascii="Franklin Gothic Book" w:eastAsia="Times" w:hAnsi="Franklin Gothic Book" w:cs="Times-Roman"/>
          <w:sz w:val="20"/>
          <w:szCs w:val="20"/>
        </w:rPr>
        <w:t>zwi</w:t>
      </w:r>
      <w:r w:rsidRPr="00EB7AFE">
        <w:rPr>
          <w:rFonts w:ascii="Franklin Gothic Book" w:eastAsia="Times" w:hAnsi="Franklin Gothic Book" w:cs="TimesNewRoman"/>
          <w:sz w:val="20"/>
          <w:szCs w:val="20"/>
        </w:rPr>
        <w:t>ą</w:t>
      </w:r>
      <w:r w:rsidRPr="00EB7AFE">
        <w:rPr>
          <w:rFonts w:ascii="Franklin Gothic Book" w:eastAsia="Times" w:hAnsi="Franklin Gothic Book" w:cs="Times-Roman"/>
          <w:sz w:val="20"/>
          <w:szCs w:val="20"/>
        </w:rPr>
        <w:t>zan</w:t>
      </w:r>
      <w:r w:rsidRPr="00EB7AFE">
        <w:rPr>
          <w:rFonts w:ascii="Franklin Gothic Book" w:eastAsia="Times" w:hAnsi="Franklin Gothic Book" w:cs="TimesNewRoman"/>
          <w:sz w:val="20"/>
          <w:szCs w:val="20"/>
        </w:rPr>
        <w:t>ą</w:t>
      </w:r>
      <w:r w:rsidRPr="00EB7AFE">
        <w:rPr>
          <w:rFonts w:ascii="Franklin Gothic Book" w:hAnsi="Franklin Gothic Book" w:cs="Arial"/>
          <w:sz w:val="20"/>
          <w:szCs w:val="20"/>
        </w:rPr>
        <w:t xml:space="preserve"> </w:t>
      </w:r>
      <w:r w:rsidRPr="00EB7AFE">
        <w:rPr>
          <w:rFonts w:ascii="Franklin Gothic Book" w:eastAsia="Times" w:hAnsi="Franklin Gothic Book" w:cs="Times-Roman"/>
          <w:sz w:val="20"/>
          <w:szCs w:val="20"/>
        </w:rPr>
        <w:t xml:space="preserve">z przedmiotem zamówienia; jeżeli okres polisy nie obejmuje całego okresu realizacji zamówienia </w:t>
      </w:r>
      <w:r w:rsidRPr="00EB7AFE">
        <w:rPr>
          <w:rFonts w:ascii="Franklin Gothic Book" w:hAnsi="Franklin Gothic Book" w:cs="Tahoma"/>
          <w:sz w:val="20"/>
          <w:szCs w:val="20"/>
        </w:rPr>
        <w:t>oświadczenie Wykonawcy o kontynuacji ubezpieczenia OC przez okres realizacji zamówienia”</w:t>
      </w:r>
    </w:p>
    <w:p w:rsidR="00190F30" w:rsidRDefault="00190F30" w:rsidP="00190F30"/>
    <w:p w:rsidR="00190F30" w:rsidRDefault="00190F30" w:rsidP="00190F30">
      <w:r>
        <w:rPr>
          <w:b/>
          <w:bCs/>
        </w:rPr>
        <w:t xml:space="preserve">Rozdział IV Pkt. 1.4.2. </w:t>
      </w:r>
      <w:r>
        <w:t>–  „Niniejszy zapis obowiązuje”, zmienia się na „Niniejszy zapis nie obowiązuje”</w:t>
      </w:r>
    </w:p>
    <w:p w:rsidR="00190F30" w:rsidRDefault="00190F30" w:rsidP="000549FF">
      <w:pPr>
        <w:jc w:val="center"/>
        <w:rPr>
          <w:b/>
          <w:color w:val="000000"/>
        </w:rPr>
      </w:pPr>
    </w:p>
    <w:sectPr w:rsidR="00190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EFD"/>
    <w:multiLevelType w:val="multilevel"/>
    <w:tmpl w:val="7450968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trike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" w15:restartNumberingAfterBreak="0">
    <w:nsid w:val="1F194C63"/>
    <w:multiLevelType w:val="hybridMultilevel"/>
    <w:tmpl w:val="670A42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A06124"/>
    <w:multiLevelType w:val="hybridMultilevel"/>
    <w:tmpl w:val="7E32E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0549FF"/>
    <w:rsid w:val="00181BF2"/>
    <w:rsid w:val="00190F30"/>
    <w:rsid w:val="002D57E5"/>
    <w:rsid w:val="00521BC0"/>
    <w:rsid w:val="00777632"/>
    <w:rsid w:val="007C316D"/>
    <w:rsid w:val="008D1359"/>
    <w:rsid w:val="00A117BA"/>
    <w:rsid w:val="00C9097B"/>
    <w:rsid w:val="00D06874"/>
    <w:rsid w:val="00D17936"/>
    <w:rsid w:val="00D25741"/>
    <w:rsid w:val="00EB7AFE"/>
    <w:rsid w:val="00F75AAF"/>
    <w:rsid w:val="00FA6E5B"/>
    <w:rsid w:val="00FB4562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AC6E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21BC0"/>
    <w:pPr>
      <w:spacing w:before="120" w:after="120" w:line="240" w:lineRule="auto"/>
      <w:ind w:left="283" w:hanging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1B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Suchoń Alicja</cp:lastModifiedBy>
  <cp:revision>3</cp:revision>
  <cp:lastPrinted>2019-03-04T12:46:00Z</cp:lastPrinted>
  <dcterms:created xsi:type="dcterms:W3CDTF">2019-11-04T08:13:00Z</dcterms:created>
  <dcterms:modified xsi:type="dcterms:W3CDTF">2019-11-04T08:33:00Z</dcterms:modified>
</cp:coreProperties>
</file>